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FFB" w:rsidRPr="00F11E5F" w:rsidRDefault="00E1007F" w:rsidP="00F11E5F">
      <w:pPr>
        <w:spacing w:beforeLines="50" w:before="156" w:afterLines="100" w:after="312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 w:rsidRPr="00F11E5F">
        <w:rPr>
          <w:rFonts w:ascii="方正小标宋简体" w:eastAsia="方正小标宋简体" w:hAnsi="方正小标宋简体" w:cs="方正小标宋简体" w:hint="eastAsia"/>
          <w:sz w:val="32"/>
          <w:szCs w:val="32"/>
        </w:rPr>
        <w:t>关于开展2018年度校级优质课程立项申报工作的通知</w:t>
      </w:r>
    </w:p>
    <w:p w:rsidR="00993FFB" w:rsidRPr="00F11E5F" w:rsidRDefault="00E1007F" w:rsidP="00F11E5F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F11E5F">
        <w:rPr>
          <w:rFonts w:ascii="仿宋_GB2312" w:eastAsia="仿宋_GB2312" w:hint="eastAsia"/>
          <w:sz w:val="28"/>
          <w:szCs w:val="28"/>
        </w:rPr>
        <w:t>根据《教育部办公厅关于印发&lt;精品资源共享课建设工作实施办法&gt;的通知》（</w:t>
      </w:r>
      <w:proofErr w:type="gramStart"/>
      <w:r w:rsidRPr="00F11E5F">
        <w:rPr>
          <w:rFonts w:ascii="仿宋_GB2312" w:eastAsia="仿宋_GB2312" w:hint="eastAsia"/>
          <w:sz w:val="28"/>
          <w:szCs w:val="28"/>
        </w:rPr>
        <w:t>教高厅</w:t>
      </w:r>
      <w:proofErr w:type="gramEnd"/>
      <w:r w:rsidRPr="00F11E5F">
        <w:rPr>
          <w:rFonts w:ascii="仿宋_GB2312" w:eastAsia="仿宋_GB2312" w:hint="eastAsia"/>
          <w:sz w:val="28"/>
          <w:szCs w:val="28"/>
        </w:rPr>
        <w:t>〔2012〕2号）和学校《十三五事业发展规划》（</w:t>
      </w:r>
      <w:r w:rsidRPr="00F11E5F">
        <w:rPr>
          <w:rStyle w:val="fontstyle01"/>
          <w:rFonts w:hint="default"/>
          <w:sz w:val="28"/>
          <w:szCs w:val="28"/>
        </w:rPr>
        <w:t>川</w:t>
      </w:r>
      <w:proofErr w:type="gramStart"/>
      <w:r w:rsidRPr="00F11E5F">
        <w:rPr>
          <w:rStyle w:val="fontstyle01"/>
          <w:rFonts w:hint="default"/>
          <w:sz w:val="28"/>
          <w:szCs w:val="28"/>
        </w:rPr>
        <w:t>文理委</w:t>
      </w:r>
      <w:proofErr w:type="gramEnd"/>
      <w:r w:rsidRPr="00F11E5F">
        <w:rPr>
          <w:rFonts w:ascii="仿宋_GB2312" w:eastAsia="仿宋_GB2312" w:hint="eastAsia"/>
          <w:sz w:val="28"/>
          <w:szCs w:val="28"/>
        </w:rPr>
        <w:t>〔</w:t>
      </w:r>
      <w:r w:rsidRPr="00F11E5F">
        <w:rPr>
          <w:rStyle w:val="fontstyle01"/>
          <w:rFonts w:hint="default"/>
          <w:sz w:val="28"/>
          <w:szCs w:val="28"/>
        </w:rPr>
        <w:t>2016</w:t>
      </w:r>
      <w:r w:rsidRPr="00F11E5F">
        <w:rPr>
          <w:rFonts w:ascii="仿宋_GB2312" w:eastAsia="仿宋_GB2312" w:hint="eastAsia"/>
          <w:sz w:val="28"/>
          <w:szCs w:val="28"/>
        </w:rPr>
        <w:t>〕</w:t>
      </w:r>
      <w:r w:rsidRPr="00F11E5F">
        <w:rPr>
          <w:rStyle w:val="fontstyle01"/>
          <w:rFonts w:hint="default"/>
          <w:sz w:val="28"/>
          <w:szCs w:val="28"/>
        </w:rPr>
        <w:t>26 号）、《课程建设实施办法》（川文理</w:t>
      </w:r>
      <w:r w:rsidRPr="00F11E5F">
        <w:rPr>
          <w:rFonts w:ascii="仿宋_GB2312" w:eastAsia="仿宋_GB2312" w:hint="eastAsia"/>
          <w:sz w:val="28"/>
          <w:szCs w:val="28"/>
        </w:rPr>
        <w:t>〔</w:t>
      </w:r>
      <w:r w:rsidRPr="00F11E5F">
        <w:rPr>
          <w:rStyle w:val="fontstyle01"/>
          <w:rFonts w:hint="default"/>
          <w:sz w:val="28"/>
          <w:szCs w:val="28"/>
        </w:rPr>
        <w:t>2017</w:t>
      </w:r>
      <w:r w:rsidRPr="00F11E5F">
        <w:rPr>
          <w:rFonts w:ascii="仿宋_GB2312" w:eastAsia="仿宋_GB2312" w:hint="eastAsia"/>
          <w:sz w:val="28"/>
          <w:szCs w:val="28"/>
        </w:rPr>
        <w:t>〕</w:t>
      </w:r>
      <w:r w:rsidRPr="00F11E5F">
        <w:rPr>
          <w:rStyle w:val="fontstyle01"/>
          <w:rFonts w:hint="default"/>
          <w:sz w:val="28"/>
          <w:szCs w:val="28"/>
        </w:rPr>
        <w:t>24 号）</w:t>
      </w:r>
      <w:r w:rsidRPr="00F11E5F">
        <w:rPr>
          <w:rFonts w:ascii="仿宋_GB2312" w:eastAsia="仿宋_GB2312" w:hint="eastAsia"/>
          <w:sz w:val="28"/>
          <w:szCs w:val="28"/>
        </w:rPr>
        <w:t>等文件精神和要求，进一步促进教育教学观念转变，引领教学内容和教学方法改革，加强学校优质教学资源建设与共享，提高人才培养质量</w:t>
      </w:r>
      <w:r w:rsidR="00845AA9">
        <w:rPr>
          <w:rFonts w:ascii="仿宋_GB2312" w:eastAsia="仿宋_GB2312" w:hint="eastAsia"/>
          <w:sz w:val="28"/>
          <w:szCs w:val="28"/>
        </w:rPr>
        <w:t>，</w:t>
      </w:r>
      <w:r w:rsidRPr="00F11E5F">
        <w:rPr>
          <w:rFonts w:ascii="仿宋_GB2312" w:eastAsia="仿宋_GB2312" w:hint="eastAsia"/>
          <w:sz w:val="28"/>
          <w:szCs w:val="28"/>
        </w:rPr>
        <w:t>决定启动优质课程立项工作。</w:t>
      </w:r>
      <w:r w:rsidR="00845AA9">
        <w:rPr>
          <w:rFonts w:ascii="仿宋_GB2312" w:eastAsia="仿宋_GB2312" w:hint="eastAsia"/>
          <w:sz w:val="28"/>
          <w:szCs w:val="28"/>
        </w:rPr>
        <w:t>现将有关事项通知如下：</w:t>
      </w:r>
    </w:p>
    <w:p w:rsidR="00993FFB" w:rsidRPr="00F11E5F" w:rsidRDefault="00F11E5F" w:rsidP="00F11E5F">
      <w:pPr>
        <w:ind w:firstLineChars="200" w:firstLine="560"/>
        <w:rPr>
          <w:rFonts w:ascii="黑体" w:eastAsia="黑体" w:hAnsi="黑体" w:cs="楷体_GB2312"/>
          <w:bCs/>
          <w:color w:val="000000"/>
          <w:sz w:val="28"/>
          <w:szCs w:val="28"/>
        </w:rPr>
      </w:pPr>
      <w:r w:rsidRPr="00F11E5F">
        <w:rPr>
          <w:rFonts w:ascii="黑体" w:eastAsia="黑体" w:hAnsi="黑体" w:cs="楷体_GB2312" w:hint="eastAsia"/>
          <w:bCs/>
          <w:color w:val="000000"/>
          <w:sz w:val="28"/>
          <w:szCs w:val="28"/>
        </w:rPr>
        <w:t>一、</w:t>
      </w:r>
      <w:r w:rsidR="00E1007F" w:rsidRPr="00F11E5F">
        <w:rPr>
          <w:rFonts w:ascii="黑体" w:eastAsia="黑体" w:hAnsi="黑体" w:cs="楷体_GB2312" w:hint="eastAsia"/>
          <w:bCs/>
          <w:color w:val="000000"/>
          <w:sz w:val="28"/>
          <w:szCs w:val="28"/>
        </w:rPr>
        <w:t>总体要求</w:t>
      </w:r>
    </w:p>
    <w:p w:rsidR="00993FFB" w:rsidRPr="00F11E5F" w:rsidRDefault="00E1007F" w:rsidP="00F11E5F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 w:rsidRPr="00F11E5F">
        <w:rPr>
          <w:rFonts w:ascii="仿宋_GB2312" w:eastAsia="仿宋_GB2312" w:hAnsi="宋体" w:hint="eastAsia"/>
          <w:color w:val="000000"/>
          <w:sz w:val="28"/>
          <w:szCs w:val="28"/>
        </w:rPr>
        <w:t>1.课程内容能够涵盖课程相应领域的基本知识、基本概念、基本原理、基本方法、基本技能、典型案例、综合应用、前沿专题、热点问题等内容，具有基础性、科学性、系统性、先进性、适应性和针对性等特征，严格遵守国家安全、保密和法律规定，适合网上公开使用。</w:t>
      </w:r>
    </w:p>
    <w:p w:rsidR="00993FFB" w:rsidRPr="00F11E5F" w:rsidRDefault="00E1007F" w:rsidP="00F11E5F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 w:rsidRPr="00F11E5F">
        <w:rPr>
          <w:rFonts w:ascii="仿宋_GB2312" w:eastAsia="仿宋_GB2312" w:hAnsi="宋体" w:hint="eastAsia"/>
          <w:color w:val="000000"/>
          <w:sz w:val="28"/>
          <w:szCs w:val="28"/>
        </w:rPr>
        <w:t>2.应结合实际教学需要，以服务课程教与学为重点，以课程资源的系统、完整为基本要求，以资源丰富、充分开放共享为基本目标，注重课程资源的适用性和易用性。</w:t>
      </w:r>
    </w:p>
    <w:p w:rsidR="00993FFB" w:rsidRPr="00D96C05" w:rsidRDefault="00E1007F" w:rsidP="00F11E5F">
      <w:pPr>
        <w:ind w:firstLineChars="150" w:firstLine="420"/>
        <w:rPr>
          <w:rFonts w:ascii="仿宋_GB2312" w:eastAsia="仿宋_GB2312" w:hAnsi="宋体"/>
          <w:color w:val="000000"/>
          <w:sz w:val="28"/>
          <w:szCs w:val="28"/>
        </w:rPr>
      </w:pPr>
      <w:r w:rsidRPr="00F11E5F">
        <w:rPr>
          <w:rFonts w:ascii="仿宋_GB2312" w:eastAsia="仿宋_GB2312" w:hAnsi="宋体" w:hint="eastAsia"/>
          <w:color w:val="000000"/>
          <w:sz w:val="28"/>
          <w:szCs w:val="28"/>
        </w:rPr>
        <w:t>3.为了提高建设效果，充分发挥学校教学信息化建设平台的作用，</w:t>
      </w:r>
      <w:r w:rsidRPr="00D96C05">
        <w:rPr>
          <w:rFonts w:ascii="仿宋_GB2312" w:eastAsia="仿宋_GB2312" w:hAnsi="宋体" w:hint="eastAsia"/>
          <w:color w:val="000000"/>
          <w:sz w:val="28"/>
          <w:szCs w:val="28"/>
        </w:rPr>
        <w:t>此次建设的课程需依托学校Blackboard 平台。</w:t>
      </w:r>
    </w:p>
    <w:p w:rsidR="00993FFB" w:rsidRPr="00F11E5F" w:rsidRDefault="00F11E5F" w:rsidP="00F11E5F">
      <w:pPr>
        <w:ind w:firstLineChars="200" w:firstLine="560"/>
        <w:rPr>
          <w:rFonts w:ascii="黑体" w:eastAsia="黑体" w:hAnsi="黑体" w:cs="楷体_GB2312"/>
          <w:bCs/>
          <w:color w:val="000000"/>
          <w:sz w:val="28"/>
          <w:szCs w:val="28"/>
        </w:rPr>
      </w:pPr>
      <w:r w:rsidRPr="00F11E5F">
        <w:rPr>
          <w:rFonts w:ascii="黑体" w:eastAsia="黑体" w:hAnsi="黑体" w:cs="楷体_GB2312" w:hint="eastAsia"/>
          <w:bCs/>
          <w:color w:val="000000"/>
          <w:sz w:val="28"/>
          <w:szCs w:val="28"/>
        </w:rPr>
        <w:t>二、</w:t>
      </w:r>
      <w:r w:rsidR="00E1007F" w:rsidRPr="00F11E5F">
        <w:rPr>
          <w:rFonts w:ascii="黑体" w:eastAsia="黑体" w:hAnsi="黑体" w:cs="楷体_GB2312" w:hint="eastAsia"/>
          <w:bCs/>
          <w:color w:val="000000"/>
          <w:sz w:val="28"/>
          <w:szCs w:val="28"/>
        </w:rPr>
        <w:t>申报条件</w:t>
      </w:r>
    </w:p>
    <w:p w:rsidR="00993FFB" w:rsidRPr="00F11E5F" w:rsidRDefault="00E1007F" w:rsidP="00F11E5F">
      <w:pPr>
        <w:ind w:firstLineChars="200" w:firstLine="560"/>
        <w:rPr>
          <w:rFonts w:ascii="仿宋_GB2312" w:eastAsia="仿宋_GB2312" w:hAnsi="黑体"/>
          <w:bCs/>
          <w:color w:val="000000"/>
          <w:sz w:val="28"/>
          <w:szCs w:val="28"/>
        </w:rPr>
      </w:pPr>
      <w:r w:rsidRPr="00F11E5F">
        <w:rPr>
          <w:rFonts w:ascii="仿宋_GB2312" w:eastAsia="仿宋_GB2312" w:hAnsi="黑体" w:hint="eastAsia"/>
          <w:bCs/>
          <w:color w:val="000000"/>
          <w:sz w:val="28"/>
          <w:szCs w:val="28"/>
        </w:rPr>
        <w:t>1.必须是我校各专业</w:t>
      </w:r>
      <w:r w:rsidRPr="00F11E5F">
        <w:rPr>
          <w:rFonts w:ascii="仿宋_GB2312" w:eastAsia="仿宋_GB2312" w:hAnsi="黑体" w:hint="eastAsia"/>
          <w:b/>
          <w:bCs/>
          <w:color w:val="000000"/>
          <w:sz w:val="28"/>
          <w:szCs w:val="28"/>
        </w:rPr>
        <w:t>连续开设3年以上</w:t>
      </w:r>
      <w:r w:rsidRPr="00F11E5F">
        <w:rPr>
          <w:rFonts w:ascii="仿宋_GB2312" w:eastAsia="仿宋_GB2312" w:hAnsi="黑体" w:hint="eastAsia"/>
          <w:bCs/>
          <w:color w:val="000000"/>
          <w:sz w:val="28"/>
          <w:szCs w:val="28"/>
        </w:rPr>
        <w:t>的课程。</w:t>
      </w:r>
    </w:p>
    <w:p w:rsidR="00993FFB" w:rsidRPr="00B962DF" w:rsidRDefault="00E1007F" w:rsidP="00F11E5F">
      <w:pPr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 w:rsidRPr="00F11E5F">
        <w:rPr>
          <w:rFonts w:ascii="仿宋_GB2312" w:eastAsia="仿宋_GB2312" w:hAnsi="黑体" w:hint="eastAsia"/>
          <w:bCs/>
          <w:color w:val="000000"/>
          <w:sz w:val="28"/>
          <w:szCs w:val="28"/>
        </w:rPr>
        <w:t>2.应以课程建设团队的名义申报（每组教师不少于4人）。</w:t>
      </w:r>
      <w:r w:rsidRPr="00F11E5F">
        <w:rPr>
          <w:rFonts w:ascii="仿宋_GB2312" w:eastAsia="仿宋_GB2312" w:hAnsi="黑体" w:hint="eastAsia"/>
          <w:color w:val="000000"/>
          <w:sz w:val="28"/>
          <w:szCs w:val="28"/>
        </w:rPr>
        <w:t>课程负责人原则上应具有</w:t>
      </w:r>
      <w:r w:rsidRPr="00B962DF">
        <w:rPr>
          <w:rFonts w:ascii="仿宋_GB2312" w:eastAsia="仿宋_GB2312" w:hAnsi="黑体" w:hint="eastAsia"/>
          <w:b/>
          <w:color w:val="000000"/>
          <w:sz w:val="28"/>
          <w:szCs w:val="28"/>
        </w:rPr>
        <w:t>副教授</w:t>
      </w:r>
      <w:r w:rsidRPr="00F11E5F">
        <w:rPr>
          <w:rFonts w:ascii="仿宋_GB2312" w:eastAsia="仿宋_GB2312" w:hAnsi="黑体" w:hint="eastAsia"/>
          <w:color w:val="000000"/>
          <w:sz w:val="28"/>
          <w:szCs w:val="28"/>
        </w:rPr>
        <w:t>及</w:t>
      </w:r>
      <w:r w:rsidRPr="00F11E5F">
        <w:rPr>
          <w:rFonts w:ascii="仿宋_GB2312" w:eastAsia="仿宋_GB2312" w:hAnsi="黑体" w:hint="eastAsia"/>
          <w:bCs/>
          <w:color w:val="000000"/>
          <w:sz w:val="28"/>
          <w:szCs w:val="28"/>
        </w:rPr>
        <w:t>其以上专业技术职务的专职教师，且近</w:t>
      </w:r>
      <w:r w:rsidRPr="00F11E5F">
        <w:rPr>
          <w:rFonts w:ascii="仿宋_GB2312" w:eastAsia="仿宋_GB2312" w:hAnsi="黑体" w:hint="eastAsia"/>
          <w:bCs/>
          <w:color w:val="000000"/>
          <w:sz w:val="28"/>
          <w:szCs w:val="28"/>
        </w:rPr>
        <w:lastRenderedPageBreak/>
        <w:t>3年主讲此门课程不少于2轮。课程负责人只能是1名，已经是校级</w:t>
      </w:r>
      <w:r w:rsidRPr="00B962DF">
        <w:rPr>
          <w:rFonts w:ascii="仿宋_GB2312" w:eastAsia="仿宋_GB2312" w:hAnsi="黑体" w:hint="eastAsia"/>
          <w:bCs/>
          <w:sz w:val="28"/>
          <w:szCs w:val="28"/>
        </w:rPr>
        <w:t>精品课程负责人的不能再申报同类课程，已立</w:t>
      </w:r>
      <w:r w:rsidR="00F11E5F" w:rsidRPr="00B962DF">
        <w:rPr>
          <w:rFonts w:ascii="仿宋_GB2312" w:eastAsia="仿宋_GB2312" w:hAnsi="黑体" w:hint="eastAsia"/>
          <w:bCs/>
          <w:sz w:val="28"/>
          <w:szCs w:val="28"/>
        </w:rPr>
        <w:t>项为</w:t>
      </w:r>
      <w:r w:rsidRPr="00B962DF">
        <w:rPr>
          <w:rFonts w:ascii="仿宋_GB2312" w:eastAsia="仿宋_GB2312" w:hAnsi="黑体" w:hint="eastAsia"/>
          <w:bCs/>
          <w:sz w:val="28"/>
          <w:szCs w:val="28"/>
        </w:rPr>
        <w:t>校级</w:t>
      </w:r>
      <w:r w:rsidR="00F11E5F" w:rsidRPr="00B962DF">
        <w:rPr>
          <w:rFonts w:ascii="仿宋_GB2312" w:eastAsia="仿宋_GB2312" w:hAnsi="黑体" w:hint="eastAsia"/>
          <w:bCs/>
          <w:sz w:val="28"/>
          <w:szCs w:val="28"/>
        </w:rPr>
        <w:t>、省级</w:t>
      </w:r>
      <w:r w:rsidRPr="00B962DF">
        <w:rPr>
          <w:rFonts w:ascii="仿宋_GB2312" w:eastAsia="仿宋_GB2312" w:hAnsi="黑体" w:hint="eastAsia"/>
          <w:bCs/>
          <w:sz w:val="28"/>
          <w:szCs w:val="28"/>
        </w:rPr>
        <w:t>精品课程</w:t>
      </w:r>
      <w:r w:rsidR="00D96C05">
        <w:rPr>
          <w:rFonts w:ascii="仿宋_GB2312" w:eastAsia="仿宋_GB2312" w:hAnsi="黑体" w:hint="eastAsia"/>
          <w:bCs/>
          <w:sz w:val="28"/>
          <w:szCs w:val="28"/>
        </w:rPr>
        <w:t>及</w:t>
      </w:r>
      <w:r w:rsidRPr="00B962DF">
        <w:rPr>
          <w:rFonts w:ascii="仿宋_GB2312" w:eastAsia="仿宋_GB2312" w:hAnsi="黑体" w:hint="eastAsia"/>
          <w:bCs/>
          <w:sz w:val="28"/>
          <w:szCs w:val="28"/>
        </w:rPr>
        <w:t>相似的课程不得申报。</w:t>
      </w:r>
    </w:p>
    <w:p w:rsidR="00993FFB" w:rsidRPr="00B962DF" w:rsidRDefault="00E1007F" w:rsidP="00F11E5F">
      <w:pPr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 w:rsidRPr="00B962DF">
        <w:rPr>
          <w:rFonts w:ascii="仿宋_GB2312" w:eastAsia="仿宋_GB2312" w:hAnsi="黑体" w:hint="eastAsia"/>
          <w:bCs/>
          <w:sz w:val="28"/>
          <w:szCs w:val="28"/>
        </w:rPr>
        <w:t>3.已有一门</w:t>
      </w:r>
      <w:proofErr w:type="gramStart"/>
      <w:r w:rsidRPr="00B962DF">
        <w:rPr>
          <w:rFonts w:ascii="仿宋_GB2312" w:eastAsia="仿宋_GB2312" w:hAnsi="黑体" w:hint="eastAsia"/>
          <w:bCs/>
          <w:sz w:val="28"/>
          <w:szCs w:val="28"/>
        </w:rPr>
        <w:t>尚未结项的</w:t>
      </w:r>
      <w:proofErr w:type="gramEnd"/>
      <w:r w:rsidRPr="00B962DF">
        <w:rPr>
          <w:rFonts w:ascii="仿宋_GB2312" w:eastAsia="仿宋_GB2312" w:hAnsi="黑体" w:hint="eastAsia"/>
          <w:bCs/>
          <w:sz w:val="28"/>
          <w:szCs w:val="28"/>
        </w:rPr>
        <w:t>在建精品课程（精品资源共享课程）的教师本次不得再行申报。</w:t>
      </w:r>
    </w:p>
    <w:p w:rsidR="00993FFB" w:rsidRPr="00B962DF" w:rsidRDefault="00F11E5F" w:rsidP="00F11E5F">
      <w:pPr>
        <w:ind w:firstLineChars="200" w:firstLine="560"/>
        <w:rPr>
          <w:rFonts w:ascii="黑体" w:eastAsia="黑体" w:hAnsi="黑体" w:cs="楷体_GB2312"/>
          <w:bCs/>
          <w:sz w:val="28"/>
          <w:szCs w:val="28"/>
        </w:rPr>
      </w:pPr>
      <w:r w:rsidRPr="00B962DF">
        <w:rPr>
          <w:rFonts w:ascii="黑体" w:eastAsia="黑体" w:hAnsi="黑体" w:cs="楷体_GB2312" w:hint="eastAsia"/>
          <w:bCs/>
          <w:sz w:val="28"/>
          <w:szCs w:val="28"/>
        </w:rPr>
        <w:t>三、</w:t>
      </w:r>
      <w:r w:rsidR="00E1007F" w:rsidRPr="00B962DF">
        <w:rPr>
          <w:rFonts w:ascii="黑体" w:eastAsia="黑体" w:hAnsi="黑体" w:cs="楷体_GB2312" w:hint="eastAsia"/>
          <w:bCs/>
          <w:sz w:val="28"/>
          <w:szCs w:val="28"/>
        </w:rPr>
        <w:t>立项类别</w:t>
      </w:r>
    </w:p>
    <w:p w:rsidR="00993FFB" w:rsidRPr="00B962DF" w:rsidRDefault="00E1007F" w:rsidP="00F11E5F">
      <w:pPr>
        <w:tabs>
          <w:tab w:val="left" w:pos="2275"/>
        </w:tabs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 w:rsidRPr="00B962DF">
        <w:rPr>
          <w:rFonts w:ascii="仿宋_GB2312" w:eastAsia="仿宋_GB2312" w:hAnsi="黑体" w:hint="eastAsia"/>
          <w:bCs/>
          <w:sz w:val="28"/>
          <w:szCs w:val="28"/>
        </w:rPr>
        <w:t>共</w:t>
      </w:r>
      <w:r w:rsidR="00CA341E">
        <w:rPr>
          <w:rFonts w:ascii="仿宋_GB2312" w:eastAsia="仿宋_GB2312" w:hAnsi="黑体" w:hint="eastAsia"/>
          <w:bCs/>
          <w:sz w:val="28"/>
          <w:szCs w:val="28"/>
        </w:rPr>
        <w:t>四</w:t>
      </w:r>
      <w:bookmarkStart w:id="0" w:name="_GoBack"/>
      <w:bookmarkEnd w:id="0"/>
      <w:r w:rsidRPr="00B962DF">
        <w:rPr>
          <w:rFonts w:ascii="仿宋_GB2312" w:eastAsia="仿宋_GB2312" w:hAnsi="黑体" w:hint="eastAsia"/>
          <w:bCs/>
          <w:sz w:val="28"/>
          <w:szCs w:val="28"/>
        </w:rPr>
        <w:t>类：校级优质在线（开放）课程、创新创业教育示范课程、企业课程和应用型示范课程。课程建设时间一般为</w:t>
      </w:r>
      <w:r w:rsidRPr="00B962DF">
        <w:rPr>
          <w:rFonts w:ascii="仿宋_GB2312" w:eastAsia="仿宋_GB2312" w:hAnsi="黑体" w:hint="eastAsia"/>
          <w:b/>
          <w:bCs/>
          <w:sz w:val="28"/>
          <w:szCs w:val="28"/>
        </w:rPr>
        <w:t>3年</w:t>
      </w:r>
      <w:r w:rsidRPr="00B962DF">
        <w:rPr>
          <w:rFonts w:ascii="仿宋_GB2312" w:eastAsia="仿宋_GB2312" w:hAnsi="黑体" w:hint="eastAsia"/>
          <w:bCs/>
          <w:sz w:val="28"/>
          <w:szCs w:val="28"/>
        </w:rPr>
        <w:t>。学校对符合建设标准、应用效果良好的课程，推荐申报省级课程。</w:t>
      </w:r>
    </w:p>
    <w:p w:rsidR="00993FFB" w:rsidRPr="00B962DF" w:rsidRDefault="00F11E5F" w:rsidP="00F11E5F">
      <w:pPr>
        <w:ind w:firstLineChars="200" w:firstLine="560"/>
        <w:rPr>
          <w:rFonts w:ascii="黑体" w:eastAsia="黑体" w:hAnsi="黑体" w:cs="楷体_GB2312"/>
          <w:bCs/>
          <w:sz w:val="28"/>
          <w:szCs w:val="28"/>
        </w:rPr>
      </w:pPr>
      <w:r w:rsidRPr="00B962DF">
        <w:rPr>
          <w:rFonts w:ascii="黑体" w:eastAsia="黑体" w:hAnsi="黑体" w:cs="楷体_GB2312" w:hint="eastAsia"/>
          <w:bCs/>
          <w:sz w:val="28"/>
          <w:szCs w:val="28"/>
        </w:rPr>
        <w:t>五、</w:t>
      </w:r>
      <w:r w:rsidR="00E1007F" w:rsidRPr="00B962DF">
        <w:rPr>
          <w:rFonts w:ascii="黑体" w:eastAsia="黑体" w:hAnsi="黑体" w:cs="楷体_GB2312" w:hint="eastAsia"/>
          <w:bCs/>
          <w:sz w:val="28"/>
          <w:szCs w:val="28"/>
        </w:rPr>
        <w:t>立项程序</w:t>
      </w:r>
    </w:p>
    <w:p w:rsidR="00993FFB" w:rsidRPr="00B962DF" w:rsidRDefault="00E1007F" w:rsidP="0065496A">
      <w:pPr>
        <w:tabs>
          <w:tab w:val="left" w:pos="1260"/>
        </w:tabs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B962DF">
        <w:rPr>
          <w:rFonts w:ascii="仿宋_GB2312" w:eastAsia="仿宋_GB2312" w:hAnsi="宋体" w:hint="eastAsia"/>
          <w:sz w:val="28"/>
          <w:szCs w:val="28"/>
        </w:rPr>
        <w:t>项目申请人填写立项申报书，</w:t>
      </w:r>
      <w:proofErr w:type="gramStart"/>
      <w:r w:rsidRPr="00B962DF">
        <w:rPr>
          <w:rFonts w:ascii="仿宋_GB2312" w:eastAsia="仿宋_GB2312" w:hAnsi="宋体" w:hint="eastAsia"/>
          <w:sz w:val="28"/>
          <w:szCs w:val="28"/>
        </w:rPr>
        <w:t>经</w:t>
      </w:r>
      <w:r w:rsidR="0065496A">
        <w:rPr>
          <w:rFonts w:ascii="仿宋_GB2312" w:eastAsia="仿宋_GB2312" w:hAnsi="宋体" w:hint="eastAsia"/>
          <w:sz w:val="28"/>
          <w:szCs w:val="28"/>
        </w:rPr>
        <w:t>教学</w:t>
      </w:r>
      <w:proofErr w:type="gramEnd"/>
      <w:r w:rsidR="0065496A">
        <w:rPr>
          <w:rFonts w:ascii="仿宋_GB2312" w:eastAsia="仿宋_GB2312" w:hAnsi="宋体" w:hint="eastAsia"/>
          <w:sz w:val="28"/>
          <w:szCs w:val="28"/>
        </w:rPr>
        <w:t>单位</w:t>
      </w:r>
      <w:r w:rsidRPr="00B962DF">
        <w:rPr>
          <w:rFonts w:ascii="仿宋_GB2312" w:eastAsia="仿宋_GB2312" w:hAnsi="宋体" w:hint="eastAsia"/>
          <w:sz w:val="28"/>
          <w:szCs w:val="28"/>
        </w:rPr>
        <w:t>论证、审核后报送教务处</w:t>
      </w:r>
      <w:r w:rsidR="0065496A">
        <w:rPr>
          <w:rFonts w:ascii="仿宋_GB2312" w:eastAsia="仿宋_GB2312" w:hAnsi="宋体" w:hint="eastAsia"/>
          <w:sz w:val="28"/>
          <w:szCs w:val="28"/>
        </w:rPr>
        <w:t>；</w:t>
      </w:r>
      <w:r w:rsidRPr="00B962DF">
        <w:rPr>
          <w:rFonts w:ascii="仿宋_GB2312" w:eastAsia="仿宋_GB2312" w:hAnsi="宋体" w:hint="eastAsia"/>
          <w:sz w:val="28"/>
          <w:szCs w:val="28"/>
        </w:rPr>
        <w:t>教务处组织专家对申报材料进行</w:t>
      </w:r>
      <w:r w:rsidR="0065496A" w:rsidRPr="00B962DF">
        <w:rPr>
          <w:rFonts w:ascii="仿宋_GB2312" w:eastAsia="仿宋_GB2312" w:hAnsi="宋体" w:hint="eastAsia"/>
          <w:sz w:val="28"/>
          <w:szCs w:val="28"/>
        </w:rPr>
        <w:t>评</w:t>
      </w:r>
      <w:r w:rsidRPr="00B962DF">
        <w:rPr>
          <w:rFonts w:ascii="仿宋_GB2312" w:eastAsia="仿宋_GB2312" w:hAnsi="宋体" w:hint="eastAsia"/>
          <w:sz w:val="28"/>
          <w:szCs w:val="28"/>
        </w:rPr>
        <w:t>审</w:t>
      </w:r>
      <w:r w:rsidR="0065496A">
        <w:rPr>
          <w:rFonts w:ascii="仿宋_GB2312" w:eastAsia="仿宋_GB2312" w:hAnsi="宋体" w:hint="eastAsia"/>
          <w:sz w:val="28"/>
          <w:szCs w:val="28"/>
        </w:rPr>
        <w:t>，再提交</w:t>
      </w:r>
      <w:r w:rsidRPr="00B962DF">
        <w:rPr>
          <w:rFonts w:ascii="仿宋_GB2312" w:eastAsia="仿宋_GB2312" w:hAnsi="宋体" w:hint="eastAsia"/>
          <w:sz w:val="28"/>
          <w:szCs w:val="28"/>
        </w:rPr>
        <w:t>校长办公会议研究，确定立项项目和资助标准。</w:t>
      </w:r>
    </w:p>
    <w:p w:rsidR="00993FFB" w:rsidRPr="00B962DF" w:rsidRDefault="00AF4741" w:rsidP="00AF4741">
      <w:pPr>
        <w:ind w:firstLineChars="198" w:firstLine="554"/>
        <w:rPr>
          <w:rFonts w:ascii="黑体" w:eastAsia="黑体" w:hAnsi="黑体" w:cs="楷体_GB2312"/>
          <w:bCs/>
          <w:sz w:val="28"/>
          <w:szCs w:val="28"/>
        </w:rPr>
      </w:pPr>
      <w:r w:rsidRPr="00B962DF">
        <w:rPr>
          <w:rFonts w:ascii="黑体" w:eastAsia="黑体" w:hAnsi="黑体" w:cs="楷体_GB2312" w:hint="eastAsia"/>
          <w:bCs/>
          <w:sz w:val="28"/>
          <w:szCs w:val="28"/>
        </w:rPr>
        <w:t>六、</w:t>
      </w:r>
      <w:r w:rsidR="00E1007F" w:rsidRPr="00B962DF">
        <w:rPr>
          <w:rFonts w:ascii="黑体" w:eastAsia="黑体" w:hAnsi="黑体" w:cs="楷体_GB2312" w:hint="eastAsia"/>
          <w:bCs/>
          <w:sz w:val="28"/>
          <w:szCs w:val="28"/>
        </w:rPr>
        <w:t>监督与管理</w:t>
      </w:r>
    </w:p>
    <w:p w:rsidR="00993FFB" w:rsidRPr="00F11E5F" w:rsidRDefault="00E1007F" w:rsidP="00F11E5F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B962DF">
        <w:rPr>
          <w:rFonts w:ascii="仿宋_GB2312" w:eastAsia="仿宋_GB2312" w:hAnsi="宋体" w:hint="eastAsia"/>
          <w:sz w:val="28"/>
          <w:szCs w:val="28"/>
        </w:rPr>
        <w:t>学校将对校级优质课程实施动态管理、检查与评估验收。课程教师团队作为课程建设的主体，应充分认识开展校级</w:t>
      </w:r>
      <w:r w:rsidRPr="00F11E5F">
        <w:rPr>
          <w:rFonts w:ascii="仿宋_GB2312" w:eastAsia="仿宋_GB2312" w:hAnsi="宋体" w:hint="eastAsia"/>
          <w:sz w:val="28"/>
          <w:szCs w:val="28"/>
        </w:rPr>
        <w:t>优质课程建设的重要意义，实行课程负责人负责制。课程负责人应精心组织课程建设和应用，保证课程内容及时更新，把好课程政治关、</w:t>
      </w:r>
      <w:proofErr w:type="gramStart"/>
      <w:r w:rsidRPr="00F11E5F">
        <w:rPr>
          <w:rFonts w:ascii="仿宋_GB2312" w:eastAsia="仿宋_GB2312" w:hAnsi="宋体" w:hint="eastAsia"/>
          <w:sz w:val="28"/>
          <w:szCs w:val="28"/>
        </w:rPr>
        <w:t>学术关</w:t>
      </w:r>
      <w:proofErr w:type="gramEnd"/>
      <w:r w:rsidRPr="00F11E5F">
        <w:rPr>
          <w:rFonts w:ascii="仿宋_GB2312" w:eastAsia="仿宋_GB2312" w:hAnsi="宋体" w:hint="eastAsia"/>
          <w:sz w:val="28"/>
          <w:szCs w:val="28"/>
        </w:rPr>
        <w:t>和质量关，保证课程的质量与实效。</w:t>
      </w:r>
    </w:p>
    <w:p w:rsidR="00993FFB" w:rsidRPr="00AF4741" w:rsidRDefault="00AF4741" w:rsidP="00AF4741">
      <w:pPr>
        <w:ind w:firstLineChars="198" w:firstLine="554"/>
        <w:rPr>
          <w:rFonts w:ascii="黑体" w:eastAsia="黑体" w:hAnsi="黑体" w:cs="楷体_GB2312"/>
          <w:bCs/>
          <w:sz w:val="28"/>
          <w:szCs w:val="28"/>
        </w:rPr>
      </w:pPr>
      <w:r w:rsidRPr="00AF4741">
        <w:rPr>
          <w:rFonts w:ascii="黑体" w:eastAsia="黑体" w:hAnsi="黑体" w:cs="楷体_GB2312" w:hint="eastAsia"/>
          <w:bCs/>
          <w:sz w:val="28"/>
          <w:szCs w:val="28"/>
        </w:rPr>
        <w:t>七、</w:t>
      </w:r>
      <w:r w:rsidR="00E1007F" w:rsidRPr="00AF4741">
        <w:rPr>
          <w:rFonts w:ascii="黑体" w:eastAsia="黑体" w:hAnsi="黑体" w:cs="楷体_GB2312" w:hint="eastAsia"/>
          <w:bCs/>
          <w:sz w:val="28"/>
          <w:szCs w:val="28"/>
        </w:rPr>
        <w:t>应用与评价</w:t>
      </w:r>
    </w:p>
    <w:p w:rsidR="00993FFB" w:rsidRPr="00F11E5F" w:rsidRDefault="00E1007F" w:rsidP="00F11E5F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11E5F">
        <w:rPr>
          <w:rFonts w:ascii="仿宋_GB2312" w:eastAsia="仿宋_GB2312" w:hAnsi="宋体" w:hint="eastAsia"/>
          <w:sz w:val="28"/>
          <w:szCs w:val="28"/>
        </w:rPr>
        <w:t>课程教师团队应努力提高信息技术应用水平，通过多种媒体和相关活动加强校级优质课程的宣传推广及广泛应用。积极鼓励学生利用</w:t>
      </w:r>
      <w:r w:rsidRPr="00F11E5F">
        <w:rPr>
          <w:rFonts w:ascii="仿宋_GB2312" w:eastAsia="仿宋_GB2312" w:hAnsi="宋体" w:hint="eastAsia"/>
          <w:sz w:val="28"/>
          <w:szCs w:val="28"/>
        </w:rPr>
        <w:lastRenderedPageBreak/>
        <w:t>信息技术手段自主学习，引导教职员工及社会公众关注、使用和评价我校优质课程。学校将使用现代信息技术对校级优质课程的网上使用情况进行统计、分析与评价。</w:t>
      </w:r>
    </w:p>
    <w:p w:rsidR="00993FFB" w:rsidRPr="00AF4741" w:rsidRDefault="00AF4741" w:rsidP="00AF4741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AF4741">
        <w:rPr>
          <w:rFonts w:ascii="黑体" w:eastAsia="黑体" w:hAnsi="黑体" w:cs="楷体_GB2312" w:hint="eastAsia"/>
          <w:bCs/>
          <w:sz w:val="28"/>
          <w:szCs w:val="28"/>
        </w:rPr>
        <w:t>八、</w:t>
      </w:r>
      <w:r w:rsidR="00E1007F" w:rsidRPr="00AF4741">
        <w:rPr>
          <w:rFonts w:ascii="黑体" w:eastAsia="黑体" w:hAnsi="黑体" w:cs="楷体_GB2312" w:hint="eastAsia"/>
          <w:bCs/>
          <w:sz w:val="28"/>
          <w:szCs w:val="28"/>
        </w:rPr>
        <w:t>提交资料及</w:t>
      </w:r>
      <w:r>
        <w:rPr>
          <w:rFonts w:ascii="黑体" w:eastAsia="黑体" w:hAnsi="黑体" w:cs="楷体_GB2312" w:hint="eastAsia"/>
          <w:bCs/>
          <w:sz w:val="28"/>
          <w:szCs w:val="28"/>
        </w:rPr>
        <w:t>要求</w:t>
      </w:r>
    </w:p>
    <w:p w:rsidR="00993FFB" w:rsidRPr="00F11E5F" w:rsidRDefault="00E1007F" w:rsidP="00F11E5F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11E5F">
        <w:rPr>
          <w:rFonts w:ascii="仿宋_GB2312" w:eastAsia="仿宋_GB2312" w:hAnsi="宋体" w:hint="eastAsia"/>
          <w:sz w:val="28"/>
          <w:szCs w:val="28"/>
        </w:rPr>
        <w:t>各申报部门应于3月</w:t>
      </w:r>
      <w:r w:rsidR="00AF4741">
        <w:rPr>
          <w:rFonts w:ascii="仿宋_GB2312" w:eastAsia="仿宋_GB2312" w:hAnsi="宋体" w:hint="eastAsia"/>
          <w:sz w:val="28"/>
          <w:szCs w:val="28"/>
        </w:rPr>
        <w:t>16</w:t>
      </w:r>
      <w:r w:rsidR="00845AA9">
        <w:rPr>
          <w:rFonts w:ascii="仿宋_GB2312" w:eastAsia="仿宋_GB2312" w:hAnsi="宋体" w:hint="eastAsia"/>
          <w:sz w:val="28"/>
          <w:szCs w:val="28"/>
        </w:rPr>
        <w:t>日前按要求将四川文理学院优质课程申报书</w:t>
      </w:r>
      <w:r w:rsidRPr="00F11E5F">
        <w:rPr>
          <w:rFonts w:ascii="仿宋_GB2312" w:eastAsia="仿宋_GB2312" w:hAnsi="宋体" w:hint="eastAsia"/>
          <w:sz w:val="28"/>
          <w:szCs w:val="28"/>
        </w:rPr>
        <w:t>（见附件）一式三份送至教务处课程管理中心</w:t>
      </w:r>
      <w:r w:rsidRPr="00F11E5F">
        <w:rPr>
          <w:rFonts w:ascii="仿宋_GB2312" w:eastAsia="仿宋_GB2312" w:hint="eastAsia"/>
          <w:sz w:val="28"/>
          <w:szCs w:val="28"/>
        </w:rPr>
        <w:t>（行政楼2013办公室）</w:t>
      </w:r>
      <w:r w:rsidRPr="00F11E5F">
        <w:rPr>
          <w:rFonts w:ascii="仿宋_GB2312" w:eastAsia="仿宋_GB2312" w:hAnsi="宋体" w:hint="eastAsia"/>
          <w:sz w:val="28"/>
          <w:szCs w:val="28"/>
        </w:rPr>
        <w:t>，同时</w:t>
      </w:r>
      <w:r w:rsidR="00AF4741">
        <w:rPr>
          <w:rFonts w:ascii="仿宋_GB2312" w:eastAsia="仿宋_GB2312" w:hAnsi="宋体" w:hint="eastAsia"/>
          <w:sz w:val="28"/>
          <w:szCs w:val="28"/>
        </w:rPr>
        <w:t>将</w:t>
      </w:r>
      <w:r w:rsidRPr="00F11E5F">
        <w:rPr>
          <w:rFonts w:ascii="仿宋_GB2312" w:eastAsia="仿宋_GB2312" w:hAnsi="宋体" w:hint="eastAsia"/>
          <w:sz w:val="28"/>
          <w:szCs w:val="28"/>
        </w:rPr>
        <w:t>电子文档发送至</w:t>
      </w:r>
      <w:r w:rsidR="00AF4741">
        <w:rPr>
          <w:rFonts w:ascii="仿宋_GB2312" w:eastAsia="仿宋_GB2312" w:hAnsi="宋体" w:hint="eastAsia"/>
          <w:sz w:val="28"/>
          <w:szCs w:val="28"/>
        </w:rPr>
        <w:t>邮箱</w:t>
      </w:r>
      <w:r w:rsidRPr="00F11E5F">
        <w:rPr>
          <w:rFonts w:ascii="仿宋_GB2312" w:eastAsia="仿宋_GB2312" w:hAnsi="宋体" w:hint="eastAsia"/>
          <w:sz w:val="28"/>
          <w:szCs w:val="28"/>
        </w:rPr>
        <w:t>936334148</w:t>
      </w:r>
      <w:r w:rsidRPr="00F11E5F">
        <w:rPr>
          <w:rFonts w:ascii="仿宋_GB2312" w:eastAsia="仿宋_GB2312" w:hAnsi="宋体"/>
          <w:sz w:val="28"/>
          <w:szCs w:val="28"/>
        </w:rPr>
        <w:t>@</w:t>
      </w:r>
      <w:r w:rsidRPr="00F11E5F">
        <w:rPr>
          <w:rFonts w:ascii="仿宋_GB2312" w:eastAsia="仿宋_GB2312" w:hAnsi="宋体" w:hint="eastAsia"/>
          <w:sz w:val="28"/>
          <w:szCs w:val="28"/>
        </w:rPr>
        <w:t>qq</w:t>
      </w:r>
      <w:r w:rsidRPr="00F11E5F">
        <w:rPr>
          <w:rFonts w:ascii="仿宋_GB2312" w:eastAsia="仿宋_GB2312" w:hAnsi="宋体"/>
          <w:sz w:val="28"/>
          <w:szCs w:val="28"/>
        </w:rPr>
        <w:t>.com</w:t>
      </w:r>
      <w:r w:rsidR="00845AA9">
        <w:rPr>
          <w:rFonts w:ascii="仿宋_GB2312" w:eastAsia="仿宋_GB2312" w:hAnsi="宋体" w:hint="eastAsia"/>
          <w:sz w:val="28"/>
          <w:szCs w:val="28"/>
        </w:rPr>
        <w:t>。每门课程的申报书</w:t>
      </w:r>
      <w:r w:rsidRPr="00F11E5F">
        <w:rPr>
          <w:rFonts w:ascii="仿宋_GB2312" w:eastAsia="仿宋_GB2312" w:hAnsi="宋体" w:hint="eastAsia"/>
          <w:sz w:val="28"/>
          <w:szCs w:val="28"/>
        </w:rPr>
        <w:t>装一个资料袋，资料袋封面注明申报</w:t>
      </w:r>
      <w:r w:rsidR="00ED0858">
        <w:rPr>
          <w:rFonts w:ascii="仿宋_GB2312" w:eastAsia="仿宋_GB2312" w:hAnsi="宋体" w:hint="eastAsia"/>
          <w:sz w:val="28"/>
          <w:szCs w:val="28"/>
        </w:rPr>
        <w:t>单位</w:t>
      </w:r>
      <w:r w:rsidRPr="00F11E5F">
        <w:rPr>
          <w:rFonts w:ascii="仿宋_GB2312" w:eastAsia="仿宋_GB2312" w:hAnsi="宋体" w:hint="eastAsia"/>
          <w:sz w:val="28"/>
          <w:szCs w:val="28"/>
        </w:rPr>
        <w:t>名称、课程名称、所属一级学科名称、所属二级学科名称。</w:t>
      </w:r>
    </w:p>
    <w:p w:rsidR="00993FFB" w:rsidRPr="00F11E5F" w:rsidRDefault="00993FFB" w:rsidP="00F11E5F">
      <w:pPr>
        <w:rPr>
          <w:sz w:val="28"/>
          <w:szCs w:val="28"/>
        </w:rPr>
      </w:pPr>
    </w:p>
    <w:p w:rsidR="00993FFB" w:rsidRPr="00AF4741" w:rsidRDefault="00F11E5F" w:rsidP="00F11E5F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AF4741">
        <w:rPr>
          <w:rFonts w:ascii="仿宋_GB2312" w:eastAsia="仿宋_GB2312" w:hAnsi="宋体" w:hint="eastAsia"/>
          <w:sz w:val="28"/>
          <w:szCs w:val="28"/>
        </w:rPr>
        <w:t>附件：四川文理学院优质课程申报</w:t>
      </w:r>
      <w:r w:rsidR="0044447A">
        <w:rPr>
          <w:rFonts w:ascii="仿宋_GB2312" w:eastAsia="仿宋_GB2312" w:hAnsi="宋体" w:hint="eastAsia"/>
          <w:sz w:val="28"/>
          <w:szCs w:val="28"/>
        </w:rPr>
        <w:t>书</w:t>
      </w:r>
    </w:p>
    <w:p w:rsidR="00F11E5F" w:rsidRPr="00F11E5F" w:rsidRDefault="00F11E5F" w:rsidP="00F11E5F">
      <w:pPr>
        <w:rPr>
          <w:sz w:val="28"/>
          <w:szCs w:val="28"/>
        </w:rPr>
      </w:pPr>
    </w:p>
    <w:p w:rsidR="00993FFB" w:rsidRPr="00F11E5F" w:rsidRDefault="00E1007F" w:rsidP="00845AA9">
      <w:pPr>
        <w:ind w:firstLineChars="2150" w:firstLine="6020"/>
        <w:rPr>
          <w:rFonts w:ascii="仿宋_GB2312" w:eastAsia="仿宋_GB2312"/>
          <w:sz w:val="28"/>
          <w:szCs w:val="28"/>
        </w:rPr>
      </w:pPr>
      <w:r w:rsidRPr="00F11E5F">
        <w:rPr>
          <w:rFonts w:ascii="仿宋_GB2312" w:eastAsia="仿宋_GB2312" w:hint="eastAsia"/>
          <w:sz w:val="28"/>
          <w:szCs w:val="28"/>
        </w:rPr>
        <w:t>教务处</w:t>
      </w:r>
    </w:p>
    <w:p w:rsidR="00993FFB" w:rsidRPr="00F11E5F" w:rsidRDefault="00E1007F" w:rsidP="00F11E5F">
      <w:pPr>
        <w:rPr>
          <w:sz w:val="28"/>
          <w:szCs w:val="28"/>
        </w:rPr>
      </w:pPr>
      <w:r w:rsidRPr="00F11E5F">
        <w:rPr>
          <w:rFonts w:ascii="仿宋_GB2312" w:eastAsia="仿宋_GB2312" w:hint="eastAsia"/>
          <w:sz w:val="28"/>
          <w:szCs w:val="28"/>
        </w:rPr>
        <w:t xml:space="preserve">                         </w:t>
      </w:r>
      <w:r w:rsidR="00845AA9">
        <w:rPr>
          <w:rFonts w:ascii="仿宋_GB2312" w:eastAsia="仿宋_GB2312" w:hint="eastAsia"/>
          <w:sz w:val="28"/>
          <w:szCs w:val="28"/>
        </w:rPr>
        <w:t xml:space="preserve">         </w:t>
      </w:r>
      <w:r w:rsidRPr="00F11E5F">
        <w:rPr>
          <w:rFonts w:ascii="仿宋_GB2312" w:eastAsia="仿宋_GB2312" w:hint="eastAsia"/>
          <w:sz w:val="28"/>
          <w:szCs w:val="28"/>
        </w:rPr>
        <w:t xml:space="preserve">    2018年1月2</w:t>
      </w:r>
      <w:r w:rsidR="00AF4741">
        <w:rPr>
          <w:rFonts w:ascii="仿宋_GB2312" w:eastAsia="仿宋_GB2312" w:hint="eastAsia"/>
          <w:sz w:val="28"/>
          <w:szCs w:val="28"/>
        </w:rPr>
        <w:t>6</w:t>
      </w:r>
      <w:r w:rsidRPr="00F11E5F">
        <w:rPr>
          <w:rFonts w:ascii="仿宋_GB2312" w:eastAsia="仿宋_GB2312" w:hint="eastAsia"/>
          <w:sz w:val="28"/>
          <w:szCs w:val="28"/>
        </w:rPr>
        <w:t>日</w:t>
      </w:r>
    </w:p>
    <w:sectPr w:rsidR="00993FFB" w:rsidRPr="00F11E5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CC2" w:rsidRDefault="006B1CC2" w:rsidP="00E1007F">
      <w:r>
        <w:separator/>
      </w:r>
    </w:p>
  </w:endnote>
  <w:endnote w:type="continuationSeparator" w:id="0">
    <w:p w:rsidR="006B1CC2" w:rsidRDefault="006B1CC2" w:rsidP="00E10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40377"/>
      <w:docPartObj>
        <w:docPartGallery w:val="Page Numbers (Bottom of Page)"/>
        <w:docPartUnique/>
      </w:docPartObj>
    </w:sdtPr>
    <w:sdtEndPr/>
    <w:sdtContent>
      <w:p w:rsidR="0044447A" w:rsidRDefault="0044447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41E" w:rsidRPr="00CA341E">
          <w:rPr>
            <w:noProof/>
            <w:lang w:val="zh-CN"/>
          </w:rPr>
          <w:t>3</w:t>
        </w:r>
        <w:r>
          <w:fldChar w:fldCharType="end"/>
        </w:r>
      </w:p>
    </w:sdtContent>
  </w:sdt>
  <w:p w:rsidR="0044447A" w:rsidRDefault="0044447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CC2" w:rsidRDefault="006B1CC2" w:rsidP="00E1007F">
      <w:r>
        <w:separator/>
      </w:r>
    </w:p>
  </w:footnote>
  <w:footnote w:type="continuationSeparator" w:id="0">
    <w:p w:rsidR="006B1CC2" w:rsidRDefault="006B1CC2" w:rsidP="00E100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A81F39"/>
    <w:rsid w:val="002E64D9"/>
    <w:rsid w:val="003A53CB"/>
    <w:rsid w:val="0044447A"/>
    <w:rsid w:val="00627073"/>
    <w:rsid w:val="0065496A"/>
    <w:rsid w:val="006B1CC2"/>
    <w:rsid w:val="00845AA9"/>
    <w:rsid w:val="00993FFB"/>
    <w:rsid w:val="00A94051"/>
    <w:rsid w:val="00AF4741"/>
    <w:rsid w:val="00B53FA8"/>
    <w:rsid w:val="00B962DF"/>
    <w:rsid w:val="00CA341E"/>
    <w:rsid w:val="00D96C05"/>
    <w:rsid w:val="00E1007F"/>
    <w:rsid w:val="00ED0858"/>
    <w:rsid w:val="00F11E5F"/>
    <w:rsid w:val="0EDE5A53"/>
    <w:rsid w:val="3BA81F39"/>
    <w:rsid w:val="42695562"/>
    <w:rsid w:val="43E92C83"/>
    <w:rsid w:val="457D2441"/>
    <w:rsid w:val="4D80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qFormat/>
    <w:rPr>
      <w:rFonts w:ascii="仿宋_GB2312" w:eastAsia="仿宋_GB2312" w:hint="eastAsia"/>
      <w:color w:val="000000"/>
      <w:sz w:val="32"/>
      <w:szCs w:val="32"/>
    </w:rPr>
  </w:style>
  <w:style w:type="paragraph" w:styleId="a3">
    <w:name w:val="header"/>
    <w:basedOn w:val="a"/>
    <w:link w:val="Char"/>
    <w:rsid w:val="00E100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1007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E100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007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qFormat/>
    <w:rPr>
      <w:rFonts w:ascii="仿宋_GB2312" w:eastAsia="仿宋_GB2312" w:hint="eastAsia"/>
      <w:color w:val="000000"/>
      <w:sz w:val="32"/>
      <w:szCs w:val="32"/>
    </w:rPr>
  </w:style>
  <w:style w:type="paragraph" w:styleId="a3">
    <w:name w:val="header"/>
    <w:basedOn w:val="a"/>
    <w:link w:val="Char"/>
    <w:rsid w:val="00E100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1007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E100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00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14</cp:revision>
  <dcterms:created xsi:type="dcterms:W3CDTF">2018-01-25T01:25:00Z</dcterms:created>
  <dcterms:modified xsi:type="dcterms:W3CDTF">2018-01-26T03:14:00Z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